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D2" w:rsidRPr="00902EE2" w:rsidRDefault="00652AD2" w:rsidP="00652AD2">
      <w:pPr>
        <w:pStyle w:val="a3"/>
        <w:spacing w:line="270" w:lineRule="atLeast"/>
        <w:jc w:val="center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ПРАВИТЕЛЬСТВО РОССИЙСКОЙ ФЕДЕРАЦИИ</w:t>
      </w:r>
    </w:p>
    <w:p w:rsidR="00652AD2" w:rsidRPr="00902EE2" w:rsidRDefault="00652AD2" w:rsidP="00652AD2">
      <w:pPr>
        <w:pStyle w:val="a3"/>
        <w:spacing w:line="270" w:lineRule="atLeast"/>
        <w:jc w:val="center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ПОСТАНОВЛЕНИЕ</w:t>
      </w:r>
    </w:p>
    <w:p w:rsidR="00652AD2" w:rsidRPr="00902EE2" w:rsidRDefault="00652AD2" w:rsidP="00652AD2">
      <w:pPr>
        <w:pStyle w:val="a3"/>
        <w:spacing w:line="270" w:lineRule="atLeast"/>
        <w:jc w:val="center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от 13 января 1996 г. N 27</w:t>
      </w:r>
    </w:p>
    <w:p w:rsidR="00652AD2" w:rsidRPr="00902EE2" w:rsidRDefault="00652AD2" w:rsidP="00652AD2">
      <w:pPr>
        <w:pStyle w:val="a3"/>
        <w:spacing w:line="270" w:lineRule="atLeast"/>
        <w:jc w:val="center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ОБ УТВЕРЖДЕНИИ ПРАВИЛ ПРЕДОСТАВЛЕНИЯ ПЛАТНЫХ</w:t>
      </w:r>
    </w:p>
    <w:p w:rsidR="00652AD2" w:rsidRPr="00902EE2" w:rsidRDefault="00652AD2" w:rsidP="00652AD2">
      <w:pPr>
        <w:pStyle w:val="a3"/>
        <w:spacing w:line="270" w:lineRule="atLeast"/>
        <w:jc w:val="center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МЕДИЦИНСКИХ УСЛУГ НАСЕЛЕНИЮ МЕДИЦИНСКИМИ УЧРЕЖДЕНИЯМИ</w:t>
      </w:r>
    </w:p>
    <w:p w:rsidR="00652AD2" w:rsidRPr="00902EE2" w:rsidRDefault="00652AD2" w:rsidP="00652AD2">
      <w:pPr>
        <w:pStyle w:val="a3"/>
        <w:spacing w:before="0" w:after="0" w:line="270" w:lineRule="atLeast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В соответствии с</w:t>
      </w:r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902EE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r w:rsidRPr="00902EE2">
        <w:rPr>
          <w:color w:val="000000" w:themeColor="text1"/>
          <w:sz w:val="28"/>
          <w:szCs w:val="28"/>
        </w:rPr>
        <w:t>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N 15, ст. 766) Правительство Российской Федерации постановляет:</w:t>
      </w:r>
    </w:p>
    <w:p w:rsidR="00652AD2" w:rsidRPr="00902EE2" w:rsidRDefault="00652AD2" w:rsidP="00652AD2">
      <w:pPr>
        <w:pStyle w:val="a3"/>
        <w:spacing w:line="270" w:lineRule="atLeast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Утвердить прилагаемые Правила предоставления платных медицинских услуг населению м</w:t>
      </w:r>
      <w:bookmarkStart w:id="0" w:name="_GoBack"/>
      <w:bookmarkEnd w:id="0"/>
      <w:r w:rsidRPr="00902EE2">
        <w:rPr>
          <w:color w:val="000000" w:themeColor="text1"/>
          <w:sz w:val="28"/>
          <w:szCs w:val="28"/>
        </w:rPr>
        <w:t>едицинскими учреждениями.</w:t>
      </w:r>
    </w:p>
    <w:p w:rsidR="00652AD2" w:rsidRPr="00902EE2" w:rsidRDefault="00652AD2" w:rsidP="00652AD2">
      <w:pPr>
        <w:pStyle w:val="a3"/>
        <w:spacing w:line="270" w:lineRule="atLeast"/>
        <w:jc w:val="right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Председатель Правительства</w:t>
      </w:r>
    </w:p>
    <w:p w:rsidR="00652AD2" w:rsidRPr="00902EE2" w:rsidRDefault="00652AD2" w:rsidP="00652AD2">
      <w:pPr>
        <w:pStyle w:val="a3"/>
        <w:spacing w:line="270" w:lineRule="atLeast"/>
        <w:jc w:val="right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Российской Федерации</w:t>
      </w:r>
    </w:p>
    <w:p w:rsidR="00652AD2" w:rsidRPr="00902EE2" w:rsidRDefault="00652AD2" w:rsidP="00652AD2">
      <w:pPr>
        <w:pStyle w:val="a3"/>
        <w:spacing w:line="270" w:lineRule="atLeast"/>
        <w:jc w:val="right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В.ЧЕРНОМЫРДИН</w:t>
      </w:r>
    </w:p>
    <w:p w:rsidR="00652AD2" w:rsidRPr="00902EE2" w:rsidRDefault="00652AD2" w:rsidP="00652AD2">
      <w:pPr>
        <w:pStyle w:val="a3"/>
        <w:spacing w:line="270" w:lineRule="atLeast"/>
        <w:jc w:val="right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Утверждены</w:t>
      </w:r>
    </w:p>
    <w:p w:rsidR="00652AD2" w:rsidRPr="00902EE2" w:rsidRDefault="00652AD2" w:rsidP="00652AD2">
      <w:pPr>
        <w:pStyle w:val="a3"/>
        <w:spacing w:line="270" w:lineRule="atLeast"/>
        <w:jc w:val="right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Постановлением Правительства</w:t>
      </w:r>
    </w:p>
    <w:p w:rsidR="00652AD2" w:rsidRPr="00902EE2" w:rsidRDefault="00652AD2" w:rsidP="00652AD2">
      <w:pPr>
        <w:pStyle w:val="a3"/>
        <w:spacing w:line="270" w:lineRule="atLeast"/>
        <w:jc w:val="right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Российской Федерации</w:t>
      </w:r>
    </w:p>
    <w:p w:rsidR="00652AD2" w:rsidRPr="00902EE2" w:rsidRDefault="00652AD2" w:rsidP="00652AD2">
      <w:pPr>
        <w:pStyle w:val="a3"/>
        <w:spacing w:line="270" w:lineRule="atLeast"/>
        <w:jc w:val="right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от 13 января 1996 г. N 27</w:t>
      </w:r>
    </w:p>
    <w:p w:rsidR="00652AD2" w:rsidRPr="00902EE2" w:rsidRDefault="00652AD2" w:rsidP="00652AD2">
      <w:pPr>
        <w:pStyle w:val="a3"/>
        <w:spacing w:line="270" w:lineRule="atLeast"/>
        <w:jc w:val="center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ПРАВИЛА</w:t>
      </w:r>
    </w:p>
    <w:p w:rsidR="00652AD2" w:rsidRPr="00902EE2" w:rsidRDefault="00652AD2" w:rsidP="00652AD2">
      <w:pPr>
        <w:pStyle w:val="a3"/>
        <w:spacing w:line="270" w:lineRule="atLeast"/>
        <w:jc w:val="center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ПРЕДОСТАВЛЕНИЯ ПЛАТНЫХ МЕДИЦИНСКИХ УСЛУГ</w:t>
      </w:r>
    </w:p>
    <w:p w:rsidR="00652AD2" w:rsidRPr="00902EE2" w:rsidRDefault="00652AD2" w:rsidP="00652AD2">
      <w:pPr>
        <w:pStyle w:val="a3"/>
        <w:spacing w:line="270" w:lineRule="atLeast"/>
        <w:jc w:val="center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НАСЕЛЕНИЮ МЕДИЦИНСКИМИ УЧРЕЖДЕНИЯМИ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 xml:space="preserve">1. </w:t>
      </w:r>
      <w:proofErr w:type="gramStart"/>
      <w:r w:rsidRPr="00902EE2">
        <w:rPr>
          <w:color w:val="000000" w:themeColor="text1"/>
          <w:sz w:val="28"/>
          <w:szCs w:val="28"/>
        </w:rPr>
        <w:t xml:space="preserve">Настоящие Правила определяют порядок и условия предоставления платных медицинских услуг населению (дополнительных к гарантированному объему бесплатной медицинской помощи) лечебно-профилактическими учреждениями независимо от ведомственной подчиненности и формы собственности, в том числе научно-исследовательскими институтами и государственными медицинскими образовательными учреждениями высшего профессионального образования </w:t>
      </w:r>
      <w:r w:rsidRPr="00902EE2">
        <w:rPr>
          <w:color w:val="000000" w:themeColor="text1"/>
          <w:sz w:val="28"/>
          <w:szCs w:val="28"/>
        </w:rPr>
        <w:lastRenderedPageBreak/>
        <w:t>(далее именуются - медицинские учреждения), и являются обязательными для исполнения всеми медицинскими учреждениями.</w:t>
      </w:r>
      <w:proofErr w:type="gramEnd"/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2. Платные медицинские услуги населению предоставляются медицинскими учреждениями в виде профилактической, лечебно-диагностической, реабилитационной, протезно-ортопедической и зубопротезной помощи. 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902EE2">
        <w:rPr>
          <w:color w:val="000000" w:themeColor="text1"/>
          <w:sz w:val="28"/>
          <w:szCs w:val="28"/>
        </w:rPr>
        <w:t>КонсультантПлюс</w:t>
      </w:r>
      <w:proofErr w:type="spellEnd"/>
      <w:r w:rsidRPr="00902EE2">
        <w:rPr>
          <w:color w:val="000000" w:themeColor="text1"/>
          <w:sz w:val="28"/>
          <w:szCs w:val="28"/>
        </w:rPr>
        <w:t>: примечание.</w:t>
      </w:r>
    </w:p>
    <w:p w:rsidR="00652AD2" w:rsidRPr="00902EE2" w:rsidRDefault="00652AD2" w:rsidP="00652AD2">
      <w:pPr>
        <w:pStyle w:val="a3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С 1 января 2007 года утратила силу норма, предусматривавшая выдачу медицинским учреждениям сертификата (Федеральный</w:t>
      </w:r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902EE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закон</w:t>
        </w:r>
      </w:hyperlink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r w:rsidRPr="00902EE2">
        <w:rPr>
          <w:color w:val="000000" w:themeColor="text1"/>
          <w:sz w:val="28"/>
          <w:szCs w:val="28"/>
        </w:rPr>
        <w:t>от 29.12.2006 N 258-ФЗ)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3. Предоставление платных медицинских услуг населению медицинскими учреждениями осуществляется при наличии у них сертификата и лицензии на избранный вид деятельности.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4. Государственные и муниципальные медицинские учреждения оказывают платные медицинские услуги населению по специальному разрешению соответствующего органа управления здравоохранением.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5. Медицинские учреждения обязаны обеспечивать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652AD2" w:rsidRPr="00902EE2" w:rsidRDefault="00652AD2" w:rsidP="00652AD2">
      <w:pPr>
        <w:pStyle w:val="a3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6. Медицинские учреждения обязаны вести статистический и бухгалтерский учет результатов предоставляемых платных медицинских услуг населению, составлять требуемую</w:t>
      </w:r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902EE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отчетность</w:t>
        </w:r>
      </w:hyperlink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r w:rsidRPr="00902EE2">
        <w:rPr>
          <w:color w:val="000000" w:themeColor="text1"/>
          <w:sz w:val="28"/>
          <w:szCs w:val="28"/>
        </w:rPr>
        <w:t>и представлять ее в порядке и сроки, установленные законами и иными правовыми актами Российской Федерации.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7. Государственные и муниципальные медицинские учреждения, предоставляющие населению платные медицинские услуги, обязаны вести статистический и бухгалтерский учет и отчетность раздельно по основной деятельности и платным медицинским услугам.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 xml:space="preserve">8. </w:t>
      </w:r>
      <w:proofErr w:type="gramStart"/>
      <w:r w:rsidRPr="00902EE2">
        <w:rPr>
          <w:color w:val="000000" w:themeColor="text1"/>
          <w:sz w:val="28"/>
          <w:szCs w:val="28"/>
        </w:rPr>
        <w:t>Контроль за</w:t>
      </w:r>
      <w:proofErr w:type="gramEnd"/>
      <w:r w:rsidRPr="00902EE2">
        <w:rPr>
          <w:color w:val="000000" w:themeColor="text1"/>
          <w:sz w:val="28"/>
          <w:szCs w:val="28"/>
        </w:rPr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lastRenderedPageBreak/>
        <w:t>9. Цены на медицинские услуги, предоставляемые населению за плату, устанавливаются в соответствии с законодательством Российской Федерации.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 xml:space="preserve">10. </w:t>
      </w:r>
      <w:proofErr w:type="gramStart"/>
      <w:r w:rsidRPr="00902EE2">
        <w:rPr>
          <w:color w:val="000000" w:themeColor="text1"/>
          <w:sz w:val="28"/>
          <w:szCs w:val="28"/>
        </w:rPr>
        <w:t>Медицинские учреждения обязаны обеспечить граждан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proofErr w:type="gramEnd"/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11.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12. Оплата за медицинские услуги производится в учреждениях банков или в медицинском учреждении.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Расчеты с населением за предоставление платных услуг осуществляются медицинскими учреждениями с применением контрольно-кассовых машин.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При расчетах с населением без применения контрольно-кассовых машин медицинские учреждения должны использовать бланк, являющийся документом строгой отчетности, утвержденный в установленном порядке.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Медицинские учреждения обязаны выдать потребителю &lt;*&gt; (кассовый) чек или копию бланка, подтверждающие прием наличных денег.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--------------------------------</w:t>
      </w:r>
    </w:p>
    <w:p w:rsidR="00652AD2" w:rsidRPr="00902EE2" w:rsidRDefault="00652AD2" w:rsidP="00652AD2">
      <w:pPr>
        <w:pStyle w:val="a3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&lt;*&gt; Понятие "потребитель" применяется в соответствии с</w:t>
      </w:r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902EE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r w:rsidRPr="00902EE2">
        <w:rPr>
          <w:color w:val="000000" w:themeColor="text1"/>
          <w:sz w:val="28"/>
          <w:szCs w:val="28"/>
        </w:rPr>
        <w:t>Российской Федерации "О защите прав потребителей".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13. Потребители, пользующиеся платными медицинскими услугами, вправе требовать предоставления услуг надлежащего качества, сведений о наличии лицензии и сертификата, о расчете стоимости оказанной услуги.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14. Потребители, пользующиеся платными медицинскими услугами, обязаны: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902EE2">
        <w:rPr>
          <w:color w:val="000000" w:themeColor="text1"/>
          <w:sz w:val="28"/>
          <w:szCs w:val="28"/>
        </w:rPr>
        <w:t>оплатить стоимость предоставляемой</w:t>
      </w:r>
      <w:proofErr w:type="gramEnd"/>
      <w:r w:rsidRPr="00902EE2">
        <w:rPr>
          <w:color w:val="000000" w:themeColor="text1"/>
          <w:sz w:val="28"/>
          <w:szCs w:val="28"/>
        </w:rPr>
        <w:t xml:space="preserve"> медицинской услуги;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lastRenderedPageBreak/>
        <w:t>15.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16.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настоящими Правилами.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17. При несоблюдении медицинским учреждением обязательств по срокам исполнения услуг потребитель вправе по своему выбору: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назначить новый срок оказания услуги;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потребовать уменьшения стоимости предоставленной услуги;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потребовать исполнения услуги другим специалистом;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расторгнуть договор и потребовать возмещения убытков.</w:t>
      </w:r>
    </w:p>
    <w:p w:rsidR="00652AD2" w:rsidRPr="00902EE2" w:rsidRDefault="00652AD2" w:rsidP="00652AD2">
      <w:pPr>
        <w:pStyle w:val="a3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</w:t>
      </w:r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902EE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r w:rsidRPr="00902EE2">
        <w:rPr>
          <w:color w:val="000000" w:themeColor="text1"/>
          <w:sz w:val="28"/>
          <w:szCs w:val="28"/>
        </w:rPr>
        <w:t>Российской Федерации "О защите прав потребителей" или договором.</w:t>
      </w:r>
    </w:p>
    <w:p w:rsidR="00652AD2" w:rsidRPr="00902EE2" w:rsidRDefault="00652AD2" w:rsidP="00652AD2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652AD2" w:rsidRPr="00902EE2" w:rsidRDefault="00652AD2" w:rsidP="00652AD2">
      <w:pPr>
        <w:pStyle w:val="a3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18. Претензии и споры, возникшие между потребителем и медицинским учреждением, разрешаются по соглашению сторон или в судебном порядке в соответствии с</w:t>
      </w:r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902EE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законодательством</w:t>
        </w:r>
      </w:hyperlink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r w:rsidRPr="00902EE2">
        <w:rPr>
          <w:color w:val="000000" w:themeColor="text1"/>
          <w:sz w:val="28"/>
          <w:szCs w:val="28"/>
        </w:rPr>
        <w:t>Российской Федерации.</w:t>
      </w:r>
    </w:p>
    <w:p w:rsidR="00652AD2" w:rsidRPr="00902EE2" w:rsidRDefault="00652AD2" w:rsidP="00652AD2">
      <w:pPr>
        <w:pStyle w:val="a3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t>19. 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</w:t>
      </w:r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hyperlink r:id="rId11" w:history="1">
        <w:r w:rsidRPr="00902EE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902EE2">
        <w:rPr>
          <w:color w:val="000000" w:themeColor="text1"/>
          <w:sz w:val="28"/>
          <w:szCs w:val="28"/>
        </w:rPr>
        <w:t>.</w:t>
      </w:r>
    </w:p>
    <w:p w:rsidR="00652AD2" w:rsidRPr="00902EE2" w:rsidRDefault="00652AD2" w:rsidP="00652AD2">
      <w:pPr>
        <w:pStyle w:val="a3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 w:rsidRPr="00902EE2">
        <w:rPr>
          <w:color w:val="000000" w:themeColor="text1"/>
          <w:sz w:val="28"/>
          <w:szCs w:val="28"/>
        </w:rPr>
        <w:lastRenderedPageBreak/>
        <w:t>20. За невыполнение настоящих Правил медицинское учреждение в установленном</w:t>
      </w:r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Pr="00902EE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порядке</w:t>
        </w:r>
      </w:hyperlink>
      <w:r w:rsidRPr="00902EE2">
        <w:rPr>
          <w:rStyle w:val="apple-converted-space"/>
          <w:color w:val="000000" w:themeColor="text1"/>
          <w:sz w:val="28"/>
          <w:szCs w:val="28"/>
        </w:rPr>
        <w:t> </w:t>
      </w:r>
      <w:r w:rsidRPr="00902EE2">
        <w:rPr>
          <w:color w:val="000000" w:themeColor="text1"/>
          <w:sz w:val="28"/>
          <w:szCs w:val="28"/>
        </w:rPr>
        <w:t>может быть лишено лицензии или права предоставления населению платных медицинских услуг.</w:t>
      </w:r>
    </w:p>
    <w:p w:rsidR="00925C6E" w:rsidRPr="00902EE2" w:rsidRDefault="00925C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5C6E" w:rsidRPr="0090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D2"/>
    <w:rsid w:val="00652AD2"/>
    <w:rsid w:val="00902EE2"/>
    <w:rsid w:val="00925C6E"/>
    <w:rsid w:val="00D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AD2"/>
  </w:style>
  <w:style w:type="character" w:styleId="a4">
    <w:name w:val="Hyperlink"/>
    <w:basedOn w:val="a0"/>
    <w:uiPriority w:val="99"/>
    <w:semiHidden/>
    <w:unhideWhenUsed/>
    <w:rsid w:val="00652A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AD2"/>
  </w:style>
  <w:style w:type="character" w:styleId="a4">
    <w:name w:val="Hyperlink"/>
    <w:basedOn w:val="a0"/>
    <w:uiPriority w:val="99"/>
    <w:semiHidden/>
    <w:unhideWhenUsed/>
    <w:rsid w:val="00652A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B9F0A612399628081B9B205052774B165DEFED4904EB1BDAF8A3969EC85DA5CE74FFD1F8A56AErDX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B9F0A612399628081B9B205052774B564D8FAD59213BBB5F6863B6EE3DACD5BAE43FC1F8A57rAXFB" TargetMode="External"/><Relationship Id="rId12" Type="http://schemas.openxmlformats.org/officeDocument/2006/relationships/hyperlink" Target="consultantplus://offline/ref=69DB9F0A612399628081B9B205052774B166DBFED5904EB1BDAF8A3969EC85DA5CE74FFD1F8A54A8rDX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B9F0A612399628081B9B205052774B166DAF0D5994EB1BDAF8A3969EC85DA5CE74FFD1F8A56AFrDXBB" TargetMode="External"/><Relationship Id="rId11" Type="http://schemas.openxmlformats.org/officeDocument/2006/relationships/hyperlink" Target="consultantplus://offline/ref=69DB9F0A612399628081B9B205052774B166D9FAD29D4EB1BDAF8A3969EC85DA5CE74FFD1F8851ABrDXFB" TargetMode="External"/><Relationship Id="rId5" Type="http://schemas.openxmlformats.org/officeDocument/2006/relationships/hyperlink" Target="consultantplus://offline/ref=69DB9F0A612399628081B9B205052774B165DEFED4904EB1BDAF8A3969EC85DA5CE74FFD1F8A55ADrDX8B" TargetMode="External"/><Relationship Id="rId10" Type="http://schemas.openxmlformats.org/officeDocument/2006/relationships/hyperlink" Target="consultantplus://offline/ref=69DB9F0A612399628081B9B205052774B166D3F0D2914EB1BDAF8A3969rEX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DB9F0A612399628081B9B205052774B165DEFED4904EB1BDAF8A3969EC85DA5CE74FFD1F8A54AErDX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LotosSid17</dc:creator>
  <cp:keywords/>
  <dc:description/>
  <cp:lastModifiedBy>LotosBuhg5</cp:lastModifiedBy>
  <cp:revision>3</cp:revision>
  <cp:lastPrinted>2017-09-01T05:37:00Z</cp:lastPrinted>
  <dcterms:created xsi:type="dcterms:W3CDTF">2015-10-09T06:20:00Z</dcterms:created>
  <dcterms:modified xsi:type="dcterms:W3CDTF">2017-09-04T06:45:00Z</dcterms:modified>
</cp:coreProperties>
</file>